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A72E" w14:textId="7CE6645B" w:rsidR="000377A9" w:rsidRDefault="009A1BA9" w:rsidP="00FF2574">
      <w:pPr>
        <w:ind w:left="-284"/>
      </w:pPr>
      <w:r>
        <w:tab/>
      </w:r>
    </w:p>
    <w:p w14:paraId="261090BD" w14:textId="77777777" w:rsidR="00FF2574" w:rsidRDefault="00FF2574"/>
    <w:p w14:paraId="648D7468" w14:textId="77777777" w:rsidR="00FF2574" w:rsidRDefault="00FF2574"/>
    <w:p w14:paraId="21B79A24" w14:textId="77777777" w:rsidR="00FF2574" w:rsidRDefault="00FF2574"/>
    <w:p w14:paraId="1BA1212F" w14:textId="41F0ED73" w:rsidR="00FF2574" w:rsidRDefault="00FF2574"/>
    <w:p w14:paraId="0F82D434" w14:textId="59700A47" w:rsidR="00FF2574" w:rsidRDefault="00FF2574"/>
    <w:p w14:paraId="29139759" w14:textId="304D760F" w:rsidR="00FF2574" w:rsidRDefault="00FF2574"/>
    <w:tbl>
      <w:tblPr>
        <w:tblStyle w:val="Grigliatabella"/>
        <w:tblW w:w="528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3396"/>
        <w:gridCol w:w="3396"/>
      </w:tblGrid>
      <w:tr w:rsidR="0039412E" w14:paraId="46C51868" w14:textId="77777777" w:rsidTr="00002E9C">
        <w:trPr>
          <w:trHeight w:val="931"/>
          <w:jc w:val="center"/>
        </w:trPr>
        <w:tc>
          <w:tcPr>
            <w:tcW w:w="1666" w:type="pct"/>
            <w:vAlign w:val="center"/>
          </w:tcPr>
          <w:p w14:paraId="7F108265" w14:textId="26B6EF6C" w:rsidR="0039412E" w:rsidRDefault="00191134" w:rsidP="0039412E">
            <w:pPr>
              <w:spacing w:before="166" w:line="276" w:lineRule="auto"/>
              <w:ind w:right="-7"/>
              <w:jc w:val="center"/>
              <w:rPr>
                <w:rFonts w:asciiTheme="majorHAnsi" w:hAnsiTheme="majorHAnsi" w:cstheme="majorHAnsi"/>
                <w:b/>
                <w:color w:val="284375"/>
                <w:sz w:val="48"/>
                <w:szCs w:val="48"/>
              </w:rPr>
            </w:pPr>
            <w:r w:rsidRPr="00191134">
              <w:rPr>
                <w:rFonts w:cstheme="minorHAnsi"/>
                <w:i/>
                <w:noProof/>
                <w:color w:val="2F5496" w:themeColor="accent5" w:themeShade="BF"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2B3F9634" wp14:editId="660F395E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113665</wp:posOffset>
                  </wp:positionV>
                  <wp:extent cx="771525" cy="490220"/>
                  <wp:effectExtent l="0" t="0" r="9525" b="5080"/>
                  <wp:wrapNone/>
                  <wp:docPr id="4" name="Immagin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-1687" r="42170" b="35488"/>
                          <a:stretch/>
                        </pic:blipFill>
                        <pic:spPr>
                          <a:xfrm>
                            <a:off x="0" y="0"/>
                            <a:ext cx="77152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E72C7B" w14:textId="530BD122" w:rsidR="00191134" w:rsidRPr="00D828F4" w:rsidRDefault="00191134" w:rsidP="0039412E">
            <w:pPr>
              <w:spacing w:before="166" w:line="276" w:lineRule="auto"/>
              <w:ind w:right="-7"/>
              <w:jc w:val="center"/>
              <w:rPr>
                <w:rFonts w:asciiTheme="majorHAnsi" w:hAnsiTheme="majorHAnsi" w:cstheme="majorHAnsi"/>
                <w:b/>
                <w:color w:val="284375"/>
                <w:sz w:val="14"/>
                <w:szCs w:val="14"/>
              </w:rPr>
            </w:pPr>
            <w:r w:rsidRPr="00D828F4">
              <w:rPr>
                <w:rFonts w:cstheme="minorHAnsi"/>
                <w:b/>
                <w:i/>
                <w:color w:val="2F5496" w:themeColor="accent5" w:themeShade="BF"/>
                <w:sz w:val="14"/>
                <w:szCs w:val="14"/>
              </w:rPr>
              <w:t>CPI MANFREDONIA</w:t>
            </w:r>
          </w:p>
        </w:tc>
        <w:tc>
          <w:tcPr>
            <w:tcW w:w="1667" w:type="pct"/>
            <w:vAlign w:val="center"/>
          </w:tcPr>
          <w:p w14:paraId="2F6F3133" w14:textId="7411E2E3" w:rsidR="00191134" w:rsidRDefault="0039412E" w:rsidP="00191134">
            <w:pPr>
              <w:spacing w:before="166" w:line="276" w:lineRule="auto"/>
              <w:ind w:right="-7"/>
              <w:jc w:val="center"/>
              <w:rPr>
                <w:rFonts w:cstheme="minorHAnsi"/>
                <w:b/>
                <w:i/>
                <w:color w:val="2F5496" w:themeColor="accent5" w:themeShade="B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61D4E478" wp14:editId="7BD7EA7D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22860</wp:posOffset>
                  </wp:positionV>
                  <wp:extent cx="611505" cy="575310"/>
                  <wp:effectExtent l="0" t="0" r="0" b="0"/>
                  <wp:wrapNone/>
                  <wp:docPr id="6" name="Immagine 6" descr="http://www.politichedellavoro.provincia.foggia.it/images/modul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olitichedellavoro.provincia.foggia.it/images/modules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" r="84018"/>
                          <a:stretch/>
                        </pic:blipFill>
                        <pic:spPr bwMode="auto">
                          <a:xfrm>
                            <a:off x="0" y="0"/>
                            <a:ext cx="6115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A0800" w14:textId="6E57311C" w:rsidR="00191134" w:rsidRDefault="00191134" w:rsidP="00191134">
            <w:pPr>
              <w:spacing w:before="166" w:line="276" w:lineRule="auto"/>
              <w:ind w:right="-7"/>
              <w:jc w:val="center"/>
              <w:rPr>
                <w:rFonts w:cstheme="minorHAnsi"/>
                <w:b/>
                <w:i/>
                <w:color w:val="2F5496" w:themeColor="accent5" w:themeShade="BF"/>
                <w:sz w:val="16"/>
                <w:szCs w:val="16"/>
              </w:rPr>
            </w:pPr>
          </w:p>
          <w:p w14:paraId="6692F81B" w14:textId="3D883145" w:rsidR="0039412E" w:rsidRPr="00D828F4" w:rsidRDefault="00191134" w:rsidP="00191134">
            <w:pPr>
              <w:spacing w:before="166" w:line="276" w:lineRule="auto"/>
              <w:ind w:right="-7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D828F4">
              <w:rPr>
                <w:rFonts w:cstheme="minorHAnsi"/>
                <w:i/>
                <w:color w:val="2F5496" w:themeColor="accent5" w:themeShade="BF"/>
                <w:sz w:val="16"/>
                <w:szCs w:val="16"/>
              </w:rPr>
              <w:t>Provincia di Foggia</w:t>
            </w:r>
          </w:p>
        </w:tc>
        <w:tc>
          <w:tcPr>
            <w:tcW w:w="1667" w:type="pct"/>
            <w:vAlign w:val="center"/>
          </w:tcPr>
          <w:p w14:paraId="41A76B30" w14:textId="1F30E764" w:rsidR="00191134" w:rsidRDefault="00191134" w:rsidP="0039412E">
            <w:pPr>
              <w:spacing w:before="166" w:line="276" w:lineRule="auto"/>
              <w:ind w:right="-7"/>
              <w:jc w:val="center"/>
              <w:rPr>
                <w:rFonts w:cstheme="minorHAnsi"/>
                <w:b/>
                <w:i/>
                <w:color w:val="2F5496" w:themeColor="accent5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30FA800" wp14:editId="7B565DAA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1270</wp:posOffset>
                  </wp:positionV>
                  <wp:extent cx="401955" cy="617220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B3E94" w14:textId="77777777" w:rsidR="00191134" w:rsidRDefault="00191134" w:rsidP="0039412E">
            <w:pPr>
              <w:spacing w:before="166" w:line="276" w:lineRule="auto"/>
              <w:ind w:right="-7"/>
              <w:jc w:val="center"/>
              <w:rPr>
                <w:rFonts w:cstheme="minorHAnsi"/>
                <w:b/>
                <w:color w:val="284375"/>
                <w:sz w:val="20"/>
                <w:szCs w:val="20"/>
              </w:rPr>
            </w:pPr>
          </w:p>
          <w:p w14:paraId="2CAA2737" w14:textId="4EC03843" w:rsidR="0039412E" w:rsidRPr="00191134" w:rsidRDefault="00191134" w:rsidP="00191134">
            <w:pPr>
              <w:spacing w:before="166" w:line="276" w:lineRule="auto"/>
              <w:ind w:right="-7"/>
              <w:jc w:val="center"/>
              <w:rPr>
                <w:rFonts w:cstheme="minorHAnsi"/>
                <w:color w:val="284375"/>
                <w:sz w:val="16"/>
                <w:szCs w:val="16"/>
              </w:rPr>
            </w:pPr>
            <w:r w:rsidRPr="00191134">
              <w:rPr>
                <w:rFonts w:cstheme="minorHAnsi"/>
                <w:color w:val="284375"/>
                <w:sz w:val="16"/>
                <w:szCs w:val="16"/>
              </w:rPr>
              <w:t xml:space="preserve">Regione Puglia </w:t>
            </w:r>
          </w:p>
        </w:tc>
      </w:tr>
    </w:tbl>
    <w:p w14:paraId="348B2011" w14:textId="30B1D248" w:rsidR="00FF2574" w:rsidRDefault="00851860" w:rsidP="002C37C8">
      <w:pPr>
        <w:spacing w:before="100" w:line="276" w:lineRule="auto"/>
        <w:ind w:right="-7" w:hanging="567"/>
        <w:jc w:val="center"/>
        <w:rPr>
          <w:rFonts w:asciiTheme="majorHAnsi" w:hAnsiTheme="majorHAnsi" w:cstheme="majorHAnsi"/>
          <w:b/>
          <w:color w:val="284375"/>
          <w:sz w:val="48"/>
          <w:szCs w:val="48"/>
        </w:rPr>
      </w:pPr>
      <w:r>
        <w:rPr>
          <w:rFonts w:asciiTheme="majorHAnsi" w:hAnsiTheme="majorHAnsi" w:cstheme="majorHAnsi"/>
          <w:b/>
          <w:color w:val="284375"/>
          <w:sz w:val="48"/>
          <w:szCs w:val="48"/>
        </w:rPr>
        <w:t>Seminario</w:t>
      </w:r>
    </w:p>
    <w:p w14:paraId="5859F049" w14:textId="39680E7A" w:rsidR="00FF2574" w:rsidRPr="006B5E11" w:rsidRDefault="002B48E0" w:rsidP="002C37C8">
      <w:pPr>
        <w:spacing w:before="100"/>
        <w:ind w:right="-7" w:hanging="567"/>
        <w:jc w:val="center"/>
        <w:rPr>
          <w:rFonts w:asciiTheme="majorHAnsi" w:hAnsiTheme="majorHAnsi" w:cstheme="majorHAnsi"/>
          <w:b/>
          <w:i/>
          <w:color w:val="284375"/>
          <w:sz w:val="48"/>
          <w:szCs w:val="48"/>
        </w:rPr>
      </w:pPr>
      <w:r w:rsidRPr="002B48E0">
        <w:rPr>
          <w:rFonts w:asciiTheme="majorHAnsi" w:hAnsiTheme="majorHAnsi" w:cstheme="majorHAnsi"/>
          <w:b/>
          <w:color w:val="284375"/>
          <w:sz w:val="48"/>
          <w:szCs w:val="48"/>
        </w:rPr>
        <w:t>L'Assegno di ricollocazione: tra sperimentazione e messa a sistema</w:t>
      </w:r>
    </w:p>
    <w:p w14:paraId="0D63FEA2" w14:textId="6750F6FB" w:rsidR="00FF2574" w:rsidRDefault="00B84C8B" w:rsidP="002C37C8">
      <w:pPr>
        <w:spacing w:before="100" w:line="276" w:lineRule="auto"/>
        <w:ind w:right="-7" w:hanging="567"/>
        <w:jc w:val="center"/>
        <w:rPr>
          <w:rFonts w:asciiTheme="majorHAnsi" w:hAnsiTheme="majorHAnsi" w:cstheme="majorHAnsi"/>
          <w:color w:val="284375"/>
        </w:rPr>
      </w:pPr>
      <w:r>
        <w:rPr>
          <w:rFonts w:asciiTheme="majorHAnsi" w:hAnsiTheme="majorHAnsi" w:cstheme="majorHAnsi"/>
          <w:color w:val="284375"/>
        </w:rPr>
        <w:t>Manfredonia</w:t>
      </w:r>
      <w:r w:rsidR="00FF2574" w:rsidRPr="00855341">
        <w:rPr>
          <w:rFonts w:asciiTheme="majorHAnsi" w:hAnsiTheme="majorHAnsi" w:cstheme="majorHAnsi"/>
          <w:color w:val="284375"/>
        </w:rPr>
        <w:t xml:space="preserve">, </w:t>
      </w:r>
      <w:r w:rsidR="00F42155">
        <w:rPr>
          <w:rFonts w:asciiTheme="majorHAnsi" w:hAnsiTheme="majorHAnsi" w:cstheme="majorHAnsi"/>
          <w:color w:val="284375"/>
        </w:rPr>
        <w:t>20</w:t>
      </w:r>
      <w:r w:rsidR="00EB5E0A">
        <w:rPr>
          <w:rFonts w:asciiTheme="majorHAnsi" w:hAnsiTheme="majorHAnsi" w:cstheme="majorHAnsi"/>
          <w:color w:val="284375"/>
        </w:rPr>
        <w:t>/</w:t>
      </w:r>
      <w:r w:rsidR="00851860">
        <w:rPr>
          <w:rFonts w:asciiTheme="majorHAnsi" w:hAnsiTheme="majorHAnsi" w:cstheme="majorHAnsi"/>
          <w:color w:val="284375"/>
        </w:rPr>
        <w:t>11</w:t>
      </w:r>
      <w:r w:rsidR="00EB5E0A">
        <w:rPr>
          <w:rFonts w:asciiTheme="majorHAnsi" w:hAnsiTheme="majorHAnsi" w:cstheme="majorHAnsi"/>
          <w:color w:val="284375"/>
        </w:rPr>
        <w:t>/</w:t>
      </w:r>
      <w:r w:rsidR="00FF2574">
        <w:rPr>
          <w:rFonts w:asciiTheme="majorHAnsi" w:hAnsiTheme="majorHAnsi" w:cstheme="majorHAnsi"/>
          <w:color w:val="284375"/>
        </w:rPr>
        <w:t>2017</w:t>
      </w:r>
      <w:r>
        <w:rPr>
          <w:rFonts w:asciiTheme="majorHAnsi" w:hAnsiTheme="majorHAnsi" w:cstheme="majorHAnsi"/>
          <w:color w:val="284375"/>
        </w:rPr>
        <w:t xml:space="preserve"> – ore 16 - 18</w:t>
      </w:r>
    </w:p>
    <w:p w14:paraId="502C45B9" w14:textId="02AE8BC3" w:rsidR="00FF2574" w:rsidRPr="00B92B82" w:rsidRDefault="00B84C8B" w:rsidP="002C37C8">
      <w:pPr>
        <w:spacing w:before="100" w:line="276" w:lineRule="auto"/>
        <w:ind w:right="-7" w:hanging="567"/>
        <w:jc w:val="center"/>
        <w:rPr>
          <w:rFonts w:asciiTheme="majorHAnsi" w:hAnsiTheme="majorHAnsi" w:cstheme="majorHAnsi"/>
          <w:color w:val="284375"/>
          <w:sz w:val="22"/>
          <w:szCs w:val="22"/>
        </w:rPr>
      </w:pPr>
      <w:r w:rsidRPr="00B92B82">
        <w:rPr>
          <w:rFonts w:asciiTheme="majorHAnsi" w:hAnsiTheme="majorHAnsi" w:cstheme="majorHAnsi"/>
          <w:color w:val="284375"/>
        </w:rPr>
        <w:t>LUC – Laboratorio Urbano Culturale – Peppino Impastato</w:t>
      </w:r>
    </w:p>
    <w:p w14:paraId="4D7B9EE0" w14:textId="3BF6C6DA" w:rsidR="00FF2574" w:rsidRPr="00EB5E0A" w:rsidRDefault="00B84C8B" w:rsidP="002C37C8">
      <w:pPr>
        <w:spacing w:before="100"/>
        <w:ind w:left="2832" w:right="2119" w:firstLine="708"/>
        <w:rPr>
          <w:rFonts w:asciiTheme="majorHAnsi" w:hAnsiTheme="majorHAnsi" w:cstheme="majorHAnsi"/>
          <w:color w:val="284375"/>
          <w:sz w:val="20"/>
          <w:szCs w:val="20"/>
        </w:rPr>
      </w:pPr>
      <w:r>
        <w:rPr>
          <w:rFonts w:asciiTheme="majorHAnsi" w:hAnsiTheme="majorHAnsi" w:cstheme="majorHAnsi"/>
          <w:color w:val="284375"/>
          <w:sz w:val="20"/>
          <w:szCs w:val="20"/>
        </w:rPr>
        <w:t>Lungomare Sauro</w:t>
      </w:r>
      <w:r w:rsidR="003467A5" w:rsidRPr="00EB5E0A">
        <w:rPr>
          <w:rFonts w:asciiTheme="majorHAnsi" w:hAnsiTheme="majorHAnsi" w:cstheme="majorHAnsi"/>
          <w:color w:val="284375"/>
          <w:sz w:val="20"/>
          <w:szCs w:val="20"/>
        </w:rPr>
        <w:t xml:space="preserve">, </w:t>
      </w:r>
      <w:r>
        <w:rPr>
          <w:rFonts w:asciiTheme="majorHAnsi" w:hAnsiTheme="majorHAnsi" w:cstheme="majorHAnsi"/>
          <w:color w:val="284375"/>
          <w:sz w:val="20"/>
          <w:szCs w:val="20"/>
        </w:rPr>
        <w:t>37</w:t>
      </w:r>
    </w:p>
    <w:p w14:paraId="1A8ADAF5" w14:textId="77777777" w:rsidR="00FF2574" w:rsidRPr="002C37C8" w:rsidRDefault="00FF2574" w:rsidP="002C37C8">
      <w:pPr>
        <w:ind w:left="4247" w:right="4360"/>
        <w:jc w:val="center"/>
        <w:rPr>
          <w:rFonts w:asciiTheme="majorHAnsi" w:hAnsiTheme="majorHAnsi" w:cstheme="majorHAnsi"/>
          <w:color w:val="284375"/>
          <w:sz w:val="16"/>
          <w:szCs w:val="16"/>
        </w:rPr>
      </w:pPr>
    </w:p>
    <w:p w14:paraId="5BFEABD7" w14:textId="493A7F1E" w:rsidR="00FF2574" w:rsidRPr="00851860" w:rsidRDefault="00B84C8B" w:rsidP="002C37C8">
      <w:pPr>
        <w:pStyle w:val="Titolo2"/>
        <w:ind w:left="0"/>
        <w:rPr>
          <w:rFonts w:asciiTheme="majorHAnsi" w:hAnsiTheme="majorHAnsi" w:cstheme="majorHAnsi"/>
          <w:color w:val="284375"/>
          <w:spacing w:val="-4"/>
          <w:w w:val="110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16</w:t>
      </w:r>
      <w:r w:rsidR="006B5E11">
        <w:rPr>
          <w:rFonts w:asciiTheme="majorHAnsi" w:hAnsiTheme="majorHAnsi" w:cstheme="majorHAnsi"/>
          <w:color w:val="868686"/>
          <w:w w:val="110"/>
          <w:lang w:val="it-IT"/>
        </w:rPr>
        <w:t>.</w:t>
      </w:r>
      <w:r>
        <w:rPr>
          <w:rFonts w:asciiTheme="majorHAnsi" w:hAnsiTheme="majorHAnsi" w:cstheme="majorHAnsi"/>
          <w:color w:val="868686"/>
          <w:w w:val="110"/>
          <w:lang w:val="it-IT"/>
        </w:rPr>
        <w:t>0</w:t>
      </w:r>
      <w:r w:rsidR="006B5E11">
        <w:rPr>
          <w:rFonts w:asciiTheme="majorHAnsi" w:hAnsiTheme="majorHAnsi" w:cstheme="majorHAnsi"/>
          <w:color w:val="868686"/>
          <w:w w:val="110"/>
          <w:lang w:val="it-IT"/>
        </w:rPr>
        <w:t>0</w:t>
      </w:r>
      <w:r w:rsidR="00FF2574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  </w:t>
      </w:r>
      <w:r w:rsidR="00FF2574" w:rsidRPr="00851860">
        <w:rPr>
          <w:rFonts w:asciiTheme="majorHAnsi" w:hAnsiTheme="majorHAnsi" w:cstheme="majorHAnsi"/>
          <w:color w:val="284375"/>
          <w:spacing w:val="-4"/>
          <w:w w:val="110"/>
          <w:lang w:val="it-IT"/>
        </w:rPr>
        <w:t>Registrazione dei partecipanti</w:t>
      </w:r>
    </w:p>
    <w:p w14:paraId="2E2BC693" w14:textId="77777777" w:rsidR="002778E9" w:rsidRPr="002C37C8" w:rsidRDefault="002778E9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3B338FE9" w14:textId="686C6714" w:rsidR="00E054AC" w:rsidRPr="00015D3F" w:rsidRDefault="00E054AC" w:rsidP="002C37C8">
      <w:pPr>
        <w:pStyle w:val="Titolo2"/>
        <w:spacing w:line="260" w:lineRule="exact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</w:t>
      </w:r>
      <w:r w:rsidR="00B84C8B">
        <w:rPr>
          <w:rFonts w:asciiTheme="majorHAnsi" w:hAnsiTheme="majorHAnsi" w:cstheme="majorHAnsi"/>
          <w:color w:val="868686"/>
          <w:w w:val="110"/>
          <w:lang w:val="it-IT"/>
        </w:rPr>
        <w:t>6</w:t>
      </w:r>
      <w:r>
        <w:rPr>
          <w:rFonts w:asciiTheme="majorHAnsi" w:hAnsiTheme="majorHAnsi" w:cstheme="majorHAnsi"/>
          <w:color w:val="868686"/>
          <w:w w:val="110"/>
          <w:lang w:val="it-IT"/>
        </w:rPr>
        <w:t>.</w:t>
      </w:r>
      <w:r w:rsidR="00603711">
        <w:rPr>
          <w:rFonts w:asciiTheme="majorHAnsi" w:hAnsiTheme="majorHAnsi" w:cstheme="majorHAnsi"/>
          <w:color w:val="868686"/>
          <w:w w:val="110"/>
          <w:lang w:val="it-IT"/>
        </w:rPr>
        <w:t>15</w:t>
      </w:r>
      <w:r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>
        <w:rPr>
          <w:rFonts w:asciiTheme="majorHAnsi" w:hAnsiTheme="majorHAnsi" w:cstheme="majorHAnsi"/>
          <w:color w:val="284375"/>
          <w:w w:val="110"/>
          <w:lang w:val="it-IT"/>
        </w:rPr>
        <w:t xml:space="preserve">  Saluti </w:t>
      </w:r>
    </w:p>
    <w:p w14:paraId="26BDF0AB" w14:textId="63BCF990" w:rsidR="003467A5" w:rsidRPr="0007384C" w:rsidRDefault="00E054AC" w:rsidP="002C37C8">
      <w:pPr>
        <w:pStyle w:val="Corpotesto"/>
        <w:spacing w:line="290" w:lineRule="exact"/>
        <w:ind w:left="1140"/>
        <w:rPr>
          <w:rFonts w:asciiTheme="majorHAnsi" w:hAnsiTheme="majorHAnsi" w:cstheme="majorHAnsi"/>
          <w:color w:val="284375"/>
          <w:sz w:val="22"/>
          <w:szCs w:val="22"/>
          <w:lang w:val="it-IT"/>
        </w:rPr>
      </w:pPr>
      <w:r w:rsidRPr="0007384C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   </w:t>
      </w:r>
      <w:r w:rsid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>Capriati Matteo, R</w:t>
      </w:r>
      <w:r w:rsidR="00B84C8B" w:rsidRP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esponsabile CPI </w:t>
      </w:r>
      <w:r w:rsid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>di Manfredonia.</w:t>
      </w:r>
    </w:p>
    <w:p w14:paraId="3678AF2B" w14:textId="77777777" w:rsidR="002778E9" w:rsidRPr="002C37C8" w:rsidRDefault="002778E9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4FD402D6" w14:textId="12B71ED8" w:rsidR="00FF2574" w:rsidRPr="00015D3F" w:rsidRDefault="006B5E11" w:rsidP="002C37C8">
      <w:pPr>
        <w:pStyle w:val="Titolo2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</w:t>
      </w:r>
      <w:r w:rsidR="00B84C8B">
        <w:rPr>
          <w:rFonts w:asciiTheme="majorHAnsi" w:hAnsiTheme="majorHAnsi" w:cstheme="majorHAnsi"/>
          <w:color w:val="868686"/>
          <w:w w:val="110"/>
          <w:lang w:val="it-IT"/>
        </w:rPr>
        <w:t>6</w:t>
      </w:r>
      <w:r>
        <w:rPr>
          <w:rFonts w:asciiTheme="majorHAnsi" w:hAnsiTheme="majorHAnsi" w:cstheme="majorHAnsi"/>
          <w:color w:val="868686"/>
          <w:w w:val="110"/>
          <w:lang w:val="it-IT"/>
        </w:rPr>
        <w:t>.</w:t>
      </w:r>
      <w:r w:rsidR="00603711">
        <w:rPr>
          <w:rFonts w:asciiTheme="majorHAnsi" w:hAnsiTheme="majorHAnsi" w:cstheme="majorHAnsi"/>
          <w:color w:val="868686"/>
          <w:w w:val="110"/>
          <w:lang w:val="it-IT"/>
        </w:rPr>
        <w:t>30</w:t>
      </w:r>
      <w:r w:rsidR="00FF2574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="00B84C8B" w:rsidRPr="00B84C8B">
        <w:rPr>
          <w:rFonts w:asciiTheme="majorHAnsi" w:hAnsiTheme="majorHAnsi" w:cstheme="majorHAnsi"/>
          <w:color w:val="284375"/>
          <w:w w:val="110"/>
          <w:lang w:val="it-IT"/>
        </w:rPr>
        <w:t xml:space="preserve">L’ efficacia della </w:t>
      </w:r>
      <w:proofErr w:type="spellStart"/>
      <w:r w:rsidR="00B84C8B" w:rsidRPr="00B84C8B">
        <w:rPr>
          <w:rFonts w:asciiTheme="majorHAnsi" w:hAnsiTheme="majorHAnsi" w:cstheme="majorHAnsi"/>
          <w:color w:val="284375"/>
          <w:w w:val="110"/>
          <w:lang w:val="it-IT"/>
        </w:rPr>
        <w:t>governance</w:t>
      </w:r>
      <w:proofErr w:type="spellEnd"/>
      <w:r w:rsidR="00B84C8B" w:rsidRPr="00B84C8B">
        <w:rPr>
          <w:rFonts w:asciiTheme="majorHAnsi" w:hAnsiTheme="majorHAnsi" w:cstheme="majorHAnsi"/>
          <w:color w:val="284375"/>
          <w:w w:val="110"/>
          <w:lang w:val="it-IT"/>
        </w:rPr>
        <w:t xml:space="preserve"> nel mercato del lavoro</w:t>
      </w:r>
    </w:p>
    <w:p w14:paraId="137D9AA5" w14:textId="5C14137F" w:rsidR="00FF2574" w:rsidRDefault="00FF2574" w:rsidP="002C37C8">
      <w:pPr>
        <w:pStyle w:val="Corpotesto"/>
        <w:spacing w:line="290" w:lineRule="exact"/>
        <w:ind w:left="1140"/>
        <w:rPr>
          <w:rFonts w:asciiTheme="majorHAnsi" w:hAnsiTheme="majorHAnsi" w:cstheme="majorHAnsi"/>
          <w:color w:val="284375"/>
          <w:sz w:val="22"/>
          <w:szCs w:val="22"/>
          <w:lang w:val="it-IT"/>
        </w:rPr>
      </w:pPr>
      <w:r w:rsidRPr="00015D3F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  </w:t>
      </w:r>
      <w:r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</w:t>
      </w:r>
      <w:r w:rsidR="00B84C8B" w:rsidRP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Costanzo </w:t>
      </w:r>
      <w:proofErr w:type="spellStart"/>
      <w:r w:rsidR="00B84C8B" w:rsidRP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>Cascavilla</w:t>
      </w:r>
      <w:proofErr w:type="spellEnd"/>
      <w:r w:rsid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, </w:t>
      </w:r>
      <w:r w:rsidR="00B84C8B" w:rsidRP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>Sindaco di</w:t>
      </w:r>
      <w:r w:rsidR="00B84C8B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San Giovanni Rotondo.</w:t>
      </w:r>
    </w:p>
    <w:p w14:paraId="74A529FC" w14:textId="77777777" w:rsidR="002778E9" w:rsidRPr="002C37C8" w:rsidRDefault="002778E9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3216951F" w14:textId="3735E239" w:rsidR="001E73F6" w:rsidRPr="00015D3F" w:rsidRDefault="002778E9" w:rsidP="002C37C8">
      <w:pPr>
        <w:pStyle w:val="Titolo2"/>
        <w:spacing w:line="260" w:lineRule="exact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</w:t>
      </w:r>
      <w:r w:rsidR="00603711">
        <w:rPr>
          <w:rFonts w:asciiTheme="majorHAnsi" w:hAnsiTheme="majorHAnsi" w:cstheme="majorHAnsi"/>
          <w:color w:val="868686"/>
          <w:w w:val="110"/>
          <w:lang w:val="it-IT"/>
        </w:rPr>
        <w:t>6</w:t>
      </w:r>
      <w:r>
        <w:rPr>
          <w:rFonts w:asciiTheme="majorHAnsi" w:hAnsiTheme="majorHAnsi" w:cstheme="majorHAnsi"/>
          <w:color w:val="868686"/>
          <w:w w:val="110"/>
          <w:lang w:val="it-IT"/>
        </w:rPr>
        <w:t>.</w:t>
      </w:r>
      <w:r w:rsidR="00603711">
        <w:rPr>
          <w:rFonts w:asciiTheme="majorHAnsi" w:hAnsiTheme="majorHAnsi" w:cstheme="majorHAnsi"/>
          <w:color w:val="868686"/>
          <w:w w:val="110"/>
          <w:lang w:val="it-IT"/>
        </w:rPr>
        <w:t>45</w:t>
      </w:r>
      <w:r w:rsidR="001E73F6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 w:rsidR="001E73F6" w:rsidRPr="00015D3F"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Pr="002778E9">
        <w:rPr>
          <w:rFonts w:asciiTheme="majorHAnsi" w:hAnsiTheme="majorHAnsi" w:cstheme="majorHAnsi"/>
          <w:color w:val="284375"/>
          <w:w w:val="110"/>
          <w:lang w:val="it-IT"/>
        </w:rPr>
        <w:t>Assegno di ricollocazione: uno strumento di politica attiva</w:t>
      </w:r>
    </w:p>
    <w:p w14:paraId="279ADB2B" w14:textId="02BA5091" w:rsidR="004B2ABC" w:rsidRDefault="001E73F6" w:rsidP="002C37C8">
      <w:pPr>
        <w:pStyle w:val="Corpotesto"/>
        <w:spacing w:line="290" w:lineRule="exact"/>
        <w:ind w:left="1140"/>
        <w:rPr>
          <w:rFonts w:asciiTheme="majorHAnsi" w:hAnsiTheme="majorHAnsi" w:cstheme="majorHAnsi"/>
          <w:color w:val="284375"/>
          <w:sz w:val="22"/>
          <w:szCs w:val="22"/>
          <w:lang w:val="it-IT"/>
        </w:rPr>
      </w:pPr>
      <w:r w:rsidRPr="00015D3F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  </w:t>
      </w:r>
      <w:r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</w:t>
      </w:r>
      <w:proofErr w:type="spellStart"/>
      <w:r w:rsidR="002778E9" w:rsidRPr="002778E9">
        <w:rPr>
          <w:rFonts w:asciiTheme="majorHAnsi" w:hAnsiTheme="majorHAnsi" w:cstheme="majorHAnsi"/>
          <w:color w:val="284375"/>
          <w:sz w:val="22"/>
          <w:szCs w:val="22"/>
          <w:lang w:val="it-IT"/>
        </w:rPr>
        <w:t>Fabozzi</w:t>
      </w:r>
      <w:proofErr w:type="spellEnd"/>
      <w:r w:rsidR="002778E9" w:rsidRPr="002778E9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Massimiliano</w:t>
      </w:r>
      <w:r w:rsidR="002778E9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, </w:t>
      </w:r>
      <w:r w:rsidR="002778E9" w:rsidRPr="002778E9">
        <w:rPr>
          <w:rFonts w:asciiTheme="majorHAnsi" w:hAnsiTheme="majorHAnsi" w:cstheme="majorHAnsi"/>
          <w:color w:val="284375"/>
          <w:sz w:val="22"/>
          <w:szCs w:val="22"/>
          <w:lang w:val="it-IT"/>
        </w:rPr>
        <w:t>Presidente O</w:t>
      </w:r>
      <w:r w:rsidR="002778E9">
        <w:rPr>
          <w:rFonts w:asciiTheme="majorHAnsi" w:hAnsiTheme="majorHAnsi" w:cstheme="majorHAnsi"/>
          <w:color w:val="284375"/>
          <w:sz w:val="22"/>
          <w:szCs w:val="22"/>
          <w:lang w:val="it-IT"/>
        </w:rPr>
        <w:t>rdine dei Consulenti del Lavoro.</w:t>
      </w:r>
    </w:p>
    <w:p w14:paraId="140EB483" w14:textId="77777777" w:rsidR="009A1BA9" w:rsidRPr="002C37C8" w:rsidRDefault="009A1BA9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3D8545A4" w14:textId="5BE229CF" w:rsidR="00EB5E0A" w:rsidRPr="00015D3F" w:rsidRDefault="009A1BA9" w:rsidP="002C37C8">
      <w:pPr>
        <w:pStyle w:val="Titolo2"/>
        <w:spacing w:line="260" w:lineRule="exact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17.</w:t>
      </w:r>
      <w:r w:rsidR="00603711">
        <w:rPr>
          <w:rFonts w:asciiTheme="majorHAnsi" w:hAnsiTheme="majorHAnsi" w:cstheme="majorHAnsi"/>
          <w:color w:val="868686"/>
          <w:w w:val="110"/>
          <w:lang w:val="it-IT"/>
        </w:rPr>
        <w:t>0</w:t>
      </w:r>
      <w:r>
        <w:rPr>
          <w:rFonts w:asciiTheme="majorHAnsi" w:hAnsiTheme="majorHAnsi" w:cstheme="majorHAnsi"/>
          <w:color w:val="868686"/>
          <w:w w:val="110"/>
          <w:lang w:val="it-IT"/>
        </w:rPr>
        <w:t>0</w:t>
      </w:r>
      <w:r w:rsidR="00EB5E0A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 w:rsidR="00EB5E0A" w:rsidRPr="00015D3F"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="002778E9" w:rsidRPr="002778E9">
        <w:rPr>
          <w:rFonts w:asciiTheme="majorHAnsi" w:hAnsiTheme="majorHAnsi" w:cstheme="majorHAnsi"/>
          <w:color w:val="284375"/>
          <w:w w:val="110"/>
          <w:lang w:val="it-IT"/>
        </w:rPr>
        <w:t>L’efficacia del raccordo pubblico/privato nei servizi per il lavoro</w:t>
      </w:r>
    </w:p>
    <w:p w14:paraId="161536CF" w14:textId="7AA4BFF8" w:rsidR="001B0FE5" w:rsidRPr="0039412E" w:rsidRDefault="00EB5E0A" w:rsidP="002C37C8">
      <w:pPr>
        <w:pStyle w:val="Corpotesto"/>
        <w:spacing w:line="290" w:lineRule="exact"/>
        <w:ind w:left="1140"/>
        <w:rPr>
          <w:rFonts w:asciiTheme="majorHAnsi" w:hAnsiTheme="majorHAnsi" w:cstheme="majorHAnsi"/>
          <w:color w:val="284375"/>
          <w:sz w:val="22"/>
          <w:szCs w:val="22"/>
        </w:rPr>
      </w:pPr>
      <w:r w:rsidRPr="00015D3F"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  </w:t>
      </w:r>
      <w:r>
        <w:rPr>
          <w:rFonts w:asciiTheme="majorHAnsi" w:hAnsiTheme="majorHAnsi" w:cstheme="majorHAnsi"/>
          <w:color w:val="284375"/>
          <w:sz w:val="22"/>
          <w:szCs w:val="22"/>
          <w:lang w:val="it-IT"/>
        </w:rPr>
        <w:t xml:space="preserve"> </w:t>
      </w:r>
      <w:r w:rsidR="002778E9" w:rsidRPr="0039412E">
        <w:rPr>
          <w:rFonts w:asciiTheme="majorHAnsi" w:hAnsiTheme="majorHAnsi" w:cstheme="majorHAnsi"/>
          <w:color w:val="284375"/>
          <w:sz w:val="22"/>
          <w:szCs w:val="22"/>
        </w:rPr>
        <w:t xml:space="preserve">Michele Paglia, </w:t>
      </w:r>
      <w:r w:rsidR="0062613D" w:rsidRPr="0039412E">
        <w:rPr>
          <w:rFonts w:asciiTheme="majorHAnsi" w:hAnsiTheme="majorHAnsi" w:cstheme="majorHAnsi"/>
          <w:color w:val="284375"/>
          <w:sz w:val="22"/>
          <w:szCs w:val="22"/>
        </w:rPr>
        <w:t xml:space="preserve">Business Development Manager PAL </w:t>
      </w:r>
      <w:r w:rsidR="002778E9" w:rsidRPr="0039412E">
        <w:rPr>
          <w:rFonts w:asciiTheme="majorHAnsi" w:hAnsiTheme="majorHAnsi" w:cstheme="majorHAnsi"/>
          <w:color w:val="284375"/>
          <w:sz w:val="22"/>
          <w:szCs w:val="22"/>
        </w:rPr>
        <w:t>Manpower.</w:t>
      </w:r>
    </w:p>
    <w:p w14:paraId="78916F9D" w14:textId="27F03F9D" w:rsidR="00C15027" w:rsidRPr="002C37C8" w:rsidRDefault="00C15027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411D9AD0" w14:textId="0D79C0AE" w:rsidR="0066698A" w:rsidRPr="00015D3F" w:rsidRDefault="00603711" w:rsidP="002C37C8">
      <w:pPr>
        <w:pStyle w:val="Titolo2"/>
        <w:spacing w:line="260" w:lineRule="exact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17.15</w:t>
      </w:r>
      <w:r w:rsidR="0066698A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 w:rsidR="0066698A" w:rsidRPr="00015D3F"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="009A1BA9" w:rsidRPr="009A1BA9">
        <w:rPr>
          <w:rFonts w:asciiTheme="majorHAnsi" w:hAnsiTheme="majorHAnsi" w:cstheme="majorHAnsi"/>
          <w:color w:val="284375"/>
          <w:w w:val="110"/>
          <w:lang w:val="it-IT"/>
        </w:rPr>
        <w:t>Testimonianze dirette di alcune aziende sulla efficacia dell’utilizzo dell’</w:t>
      </w:r>
      <w:proofErr w:type="spellStart"/>
      <w:r w:rsidR="000F4C0C">
        <w:rPr>
          <w:rFonts w:asciiTheme="majorHAnsi" w:hAnsiTheme="majorHAnsi" w:cstheme="majorHAnsi"/>
          <w:color w:val="284375"/>
          <w:w w:val="110"/>
          <w:lang w:val="it-IT"/>
        </w:rPr>
        <w:t>A</w:t>
      </w:r>
      <w:r w:rsidR="009A1BA9" w:rsidRPr="009A1BA9">
        <w:rPr>
          <w:rFonts w:asciiTheme="majorHAnsi" w:hAnsiTheme="majorHAnsi" w:cstheme="majorHAnsi"/>
          <w:color w:val="284375"/>
          <w:w w:val="110"/>
          <w:lang w:val="it-IT"/>
        </w:rPr>
        <w:t>d</w:t>
      </w:r>
      <w:r w:rsidR="000F4C0C">
        <w:rPr>
          <w:rFonts w:asciiTheme="majorHAnsi" w:hAnsiTheme="majorHAnsi" w:cstheme="majorHAnsi"/>
          <w:color w:val="284375"/>
          <w:w w:val="110"/>
          <w:lang w:val="it-IT"/>
        </w:rPr>
        <w:t>R</w:t>
      </w:r>
      <w:proofErr w:type="spellEnd"/>
    </w:p>
    <w:p w14:paraId="070E9293" w14:textId="77777777" w:rsidR="00BF03FA" w:rsidRPr="002C37C8" w:rsidRDefault="00BF03FA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726D708D" w14:textId="6DF4DB4E" w:rsidR="00E74C9F" w:rsidRPr="00FE2B91" w:rsidRDefault="00603711" w:rsidP="002C37C8">
      <w:pPr>
        <w:pStyle w:val="Titolo2"/>
        <w:spacing w:line="260" w:lineRule="exact"/>
        <w:ind w:left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17.30</w:t>
      </w:r>
      <w:r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 w:rsidRPr="00015D3F"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="00E74C9F">
        <w:rPr>
          <w:rFonts w:asciiTheme="majorHAnsi" w:hAnsiTheme="majorHAnsi" w:cstheme="majorHAnsi"/>
          <w:color w:val="284375"/>
          <w:w w:val="110"/>
          <w:lang w:val="it-IT"/>
        </w:rPr>
        <w:t>Dibattito</w:t>
      </w:r>
    </w:p>
    <w:p w14:paraId="19E48535" w14:textId="77777777" w:rsidR="00E74C9F" w:rsidRPr="002C37C8" w:rsidRDefault="00E74C9F" w:rsidP="002C37C8">
      <w:pPr>
        <w:pStyle w:val="Titolo2"/>
        <w:rPr>
          <w:rFonts w:asciiTheme="majorHAnsi" w:hAnsiTheme="majorHAnsi" w:cstheme="majorHAnsi"/>
          <w:color w:val="284375"/>
          <w:spacing w:val="-4"/>
          <w:w w:val="110"/>
          <w:sz w:val="16"/>
          <w:szCs w:val="16"/>
          <w:lang w:val="it-IT"/>
        </w:rPr>
      </w:pPr>
    </w:p>
    <w:p w14:paraId="14F2F422" w14:textId="7C839AB1" w:rsidR="00FF2574" w:rsidRDefault="009A1BA9" w:rsidP="002C37C8">
      <w:pPr>
        <w:pStyle w:val="Titolo2"/>
        <w:spacing w:line="260" w:lineRule="exact"/>
        <w:ind w:left="0"/>
        <w:rPr>
          <w:rFonts w:asciiTheme="majorHAnsi" w:hAnsiTheme="majorHAnsi" w:cstheme="majorHAnsi"/>
          <w:color w:val="284375"/>
          <w:w w:val="110"/>
          <w:lang w:val="it-IT"/>
        </w:rPr>
      </w:pPr>
      <w:r>
        <w:rPr>
          <w:rFonts w:asciiTheme="majorHAnsi" w:hAnsiTheme="majorHAnsi" w:cstheme="majorHAnsi"/>
          <w:color w:val="868686"/>
          <w:w w:val="110"/>
          <w:lang w:val="it-IT"/>
        </w:rPr>
        <w:t>18.00</w:t>
      </w:r>
      <w:r w:rsidR="00FF2574" w:rsidRPr="00851860">
        <w:rPr>
          <w:rFonts w:asciiTheme="majorHAnsi" w:hAnsiTheme="majorHAnsi" w:cstheme="majorHAnsi"/>
          <w:color w:val="868686"/>
          <w:w w:val="110"/>
          <w:lang w:val="it-IT"/>
        </w:rPr>
        <w:t xml:space="preserve">  </w:t>
      </w:r>
      <w:r w:rsidR="00FF2574" w:rsidRPr="00FE2B91">
        <w:rPr>
          <w:rFonts w:asciiTheme="majorHAnsi" w:hAnsiTheme="majorHAnsi" w:cstheme="majorHAnsi"/>
          <w:color w:val="284375"/>
          <w:w w:val="110"/>
          <w:lang w:val="it-IT"/>
        </w:rPr>
        <w:t xml:space="preserve">  </w:t>
      </w:r>
      <w:r w:rsidR="00061C8D">
        <w:rPr>
          <w:rFonts w:asciiTheme="majorHAnsi" w:hAnsiTheme="majorHAnsi" w:cstheme="majorHAnsi"/>
          <w:color w:val="284375"/>
          <w:w w:val="110"/>
          <w:lang w:val="it-IT"/>
        </w:rPr>
        <w:t>Conclusione dei lavori</w:t>
      </w:r>
    </w:p>
    <w:p w14:paraId="5FD26DF0" w14:textId="0D460550" w:rsidR="002C37C8" w:rsidRPr="002C37C8" w:rsidRDefault="002C37C8" w:rsidP="00FE2B91">
      <w:pPr>
        <w:pStyle w:val="Titolo2"/>
        <w:spacing w:before="1" w:line="260" w:lineRule="exact"/>
        <w:ind w:left="0"/>
        <w:rPr>
          <w:rFonts w:asciiTheme="majorHAnsi" w:hAnsiTheme="majorHAnsi" w:cstheme="majorHAnsi"/>
          <w:color w:val="284375"/>
          <w:w w:val="110"/>
          <w:sz w:val="16"/>
          <w:szCs w:val="16"/>
          <w:lang w:val="it-IT"/>
        </w:rPr>
      </w:pPr>
    </w:p>
    <w:p w14:paraId="6961A6AD" w14:textId="3D5B62E1" w:rsidR="002C37C8" w:rsidRDefault="002C37C8" w:rsidP="002C37C8">
      <w:pPr>
        <w:pStyle w:val="Corpotesto"/>
        <w:rPr>
          <w:rFonts w:asciiTheme="majorHAnsi" w:hAnsiTheme="majorHAnsi" w:cstheme="majorHAnsi"/>
          <w:i/>
          <w:color w:val="284375"/>
          <w:sz w:val="22"/>
          <w:szCs w:val="22"/>
          <w:lang w:val="it-IT"/>
        </w:rPr>
      </w:pPr>
      <w:r w:rsidRPr="00CA26AF">
        <w:rPr>
          <w:rFonts w:asciiTheme="majorHAnsi" w:hAnsiTheme="majorHAnsi" w:cstheme="majorHAnsi"/>
          <w:b/>
          <w:i/>
          <w:color w:val="284375"/>
          <w:sz w:val="22"/>
          <w:szCs w:val="22"/>
          <w:lang w:val="it-IT"/>
        </w:rPr>
        <w:t xml:space="preserve">Modera l’evento la Dott.ssa Giulia Marzullo, Funzionario </w:t>
      </w:r>
      <w:proofErr w:type="gramStart"/>
      <w:r w:rsidRPr="00CA26AF">
        <w:rPr>
          <w:rFonts w:asciiTheme="majorHAnsi" w:hAnsiTheme="majorHAnsi" w:cstheme="majorHAnsi"/>
          <w:b/>
          <w:i/>
          <w:color w:val="284375"/>
          <w:sz w:val="22"/>
          <w:szCs w:val="22"/>
          <w:lang w:val="it-IT"/>
        </w:rPr>
        <w:t>dell</w:t>
      </w:r>
      <w:r w:rsidR="00AE0CD1" w:rsidRPr="00CA26AF">
        <w:rPr>
          <w:rFonts w:asciiTheme="majorHAnsi" w:hAnsiTheme="majorHAnsi" w:cstheme="majorHAnsi"/>
          <w:b/>
          <w:i/>
          <w:color w:val="284375"/>
          <w:sz w:val="22"/>
          <w:szCs w:val="22"/>
          <w:lang w:val="it-IT"/>
        </w:rPr>
        <w:t>’</w:t>
      </w:r>
      <w:r w:rsidRPr="00CA26AF">
        <w:rPr>
          <w:rFonts w:asciiTheme="majorHAnsi" w:hAnsiTheme="majorHAnsi" w:cstheme="majorHAnsi"/>
          <w:b/>
          <w:i/>
          <w:color w:val="284375"/>
          <w:sz w:val="22"/>
          <w:szCs w:val="22"/>
          <w:lang w:val="it-IT"/>
        </w:rPr>
        <w:t xml:space="preserve"> Amministrazione</w:t>
      </w:r>
      <w:proofErr w:type="gramEnd"/>
      <w:r w:rsidRPr="00CA26AF">
        <w:rPr>
          <w:rFonts w:asciiTheme="majorHAnsi" w:hAnsiTheme="majorHAnsi" w:cstheme="majorHAnsi"/>
          <w:b/>
          <w:i/>
          <w:color w:val="284375"/>
          <w:sz w:val="22"/>
          <w:szCs w:val="22"/>
          <w:lang w:val="it-IT"/>
        </w:rPr>
        <w:t xml:space="preserve"> Provinciale di Foggia – Settore Politiche del Lavoro</w:t>
      </w:r>
      <w:r w:rsidRPr="002C37C8">
        <w:rPr>
          <w:rFonts w:asciiTheme="majorHAnsi" w:hAnsiTheme="majorHAnsi" w:cstheme="majorHAnsi"/>
          <w:i/>
          <w:color w:val="284375"/>
          <w:sz w:val="22"/>
          <w:szCs w:val="22"/>
          <w:lang w:val="it-IT"/>
        </w:rPr>
        <w:t>.</w:t>
      </w:r>
    </w:p>
    <w:p w14:paraId="3A8C4113" w14:textId="77777777" w:rsidR="002C37C8" w:rsidRPr="002C37C8" w:rsidRDefault="002C37C8" w:rsidP="002C37C8">
      <w:pPr>
        <w:pStyle w:val="Corpotesto"/>
        <w:rPr>
          <w:rFonts w:asciiTheme="majorHAnsi" w:hAnsiTheme="majorHAnsi" w:cstheme="majorHAnsi"/>
          <w:i/>
          <w:color w:val="284375"/>
          <w:sz w:val="10"/>
          <w:szCs w:val="10"/>
          <w:lang w:val="it-IT"/>
        </w:rPr>
      </w:pPr>
    </w:p>
    <w:p w14:paraId="535207CC" w14:textId="77777777" w:rsidR="002C37C8" w:rsidRPr="002C37C8" w:rsidRDefault="002C37C8" w:rsidP="002C37C8">
      <w:pPr>
        <w:pStyle w:val="Corpotesto"/>
        <w:rPr>
          <w:rFonts w:asciiTheme="majorHAnsi" w:hAnsiTheme="majorHAnsi" w:cstheme="majorHAnsi"/>
          <w:i/>
          <w:color w:val="284375"/>
          <w:sz w:val="4"/>
          <w:szCs w:val="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7642"/>
      </w:tblGrid>
      <w:tr w:rsidR="00A118C0" w:rsidRPr="002C37C8" w14:paraId="2B71206D" w14:textId="6AAD63A5" w:rsidTr="00B314F3">
        <w:trPr>
          <w:trHeight w:val="823"/>
        </w:trPr>
        <w:tc>
          <w:tcPr>
            <w:tcW w:w="988" w:type="dxa"/>
          </w:tcPr>
          <w:p w14:paraId="19D735B9" w14:textId="77777777" w:rsidR="00A118C0" w:rsidRPr="002C37C8" w:rsidRDefault="00A118C0" w:rsidP="00FE2B91">
            <w:pPr>
              <w:pStyle w:val="Titolo2"/>
              <w:spacing w:before="1" w:line="260" w:lineRule="exact"/>
              <w:ind w:left="0"/>
              <w:rPr>
                <w:rFonts w:asciiTheme="majorHAnsi" w:hAnsiTheme="majorHAnsi" w:cstheme="majorHAnsi"/>
                <w:sz w:val="16"/>
                <w:szCs w:val="16"/>
                <w:lang w:val="it-IT"/>
              </w:rPr>
            </w:pPr>
            <w:r w:rsidRPr="002C37C8">
              <w:rPr>
                <w:noProof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 wp14:anchorId="0A6FAC47" wp14:editId="023A8131">
                  <wp:simplePos x="0" y="0"/>
                  <wp:positionH relativeFrom="column">
                    <wp:posOffset>47492</wp:posOffset>
                  </wp:positionH>
                  <wp:positionV relativeFrom="paragraph">
                    <wp:posOffset>32134</wp:posOffset>
                  </wp:positionV>
                  <wp:extent cx="463923" cy="488315"/>
                  <wp:effectExtent l="0" t="0" r="0" b="6985"/>
                  <wp:wrapNone/>
                  <wp:docPr id="8" name="Immagine 8" descr="C:\Users\samsung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62" cy="49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8F7F6" w14:textId="19F5B8C1" w:rsidR="00A118C0" w:rsidRPr="002C37C8" w:rsidRDefault="00A118C0" w:rsidP="00FE2B91">
            <w:pPr>
              <w:pStyle w:val="Titolo2"/>
              <w:spacing w:before="1" w:line="260" w:lineRule="exact"/>
              <w:ind w:left="0"/>
              <w:rPr>
                <w:rFonts w:asciiTheme="majorHAnsi" w:hAnsiTheme="majorHAnsi" w:cstheme="majorHAnsi"/>
                <w:sz w:val="16"/>
                <w:szCs w:val="16"/>
                <w:lang w:val="it-IT"/>
              </w:rPr>
            </w:pPr>
          </w:p>
          <w:p w14:paraId="10BD627B" w14:textId="041A56DA" w:rsidR="00A118C0" w:rsidRPr="002C37C8" w:rsidRDefault="00A118C0" w:rsidP="00A118C0">
            <w:pPr>
              <w:pStyle w:val="Titolo2"/>
              <w:spacing w:before="1" w:line="260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992" w:type="dxa"/>
          </w:tcPr>
          <w:p w14:paraId="4C77CFF1" w14:textId="7E3CD603" w:rsidR="00A118C0" w:rsidRPr="002C37C8" w:rsidRDefault="00A118C0" w:rsidP="00FE2B91">
            <w:pPr>
              <w:pStyle w:val="Titolo2"/>
              <w:spacing w:before="1" w:line="260" w:lineRule="exact"/>
              <w:ind w:left="0"/>
              <w:rPr>
                <w:rFonts w:asciiTheme="majorHAnsi" w:hAnsiTheme="majorHAnsi" w:cstheme="majorHAnsi"/>
                <w:lang w:val="it-IT"/>
              </w:rPr>
            </w:pPr>
            <w:r w:rsidRPr="002C37C8">
              <w:rPr>
                <w:noProof/>
                <w:lang w:val="it-IT" w:eastAsia="it-IT"/>
              </w:rPr>
              <w:drawing>
                <wp:anchor distT="0" distB="0" distL="114300" distR="114300" simplePos="0" relativeHeight="251659776" behindDoc="0" locked="0" layoutInCell="1" allowOverlap="1" wp14:anchorId="2E273417" wp14:editId="0D13CBF7">
                  <wp:simplePos x="0" y="0"/>
                  <wp:positionH relativeFrom="column">
                    <wp:posOffset>-16194</wp:posOffset>
                  </wp:positionH>
                  <wp:positionV relativeFrom="paragraph">
                    <wp:posOffset>38161</wp:posOffset>
                  </wp:positionV>
                  <wp:extent cx="527492" cy="459645"/>
                  <wp:effectExtent l="0" t="0" r="6350" b="0"/>
                  <wp:wrapNone/>
                  <wp:docPr id="9" name="Immagine 9" descr="C:\Users\samsung\AppData\Local\Microsoft\Windows\INetCache\Content.Word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AppData\Local\Microsoft\Windows\INetCache\Content.Word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92" cy="45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2" w:type="dxa"/>
          </w:tcPr>
          <w:p w14:paraId="1F70BC25" w14:textId="77777777" w:rsidR="00277F02" w:rsidRPr="002C37C8" w:rsidRDefault="00277F02" w:rsidP="00A118C0">
            <w:pPr>
              <w:pStyle w:val="Corpotesto"/>
              <w:spacing w:line="290" w:lineRule="exact"/>
              <w:rPr>
                <w:rFonts w:asciiTheme="majorHAnsi" w:hAnsiTheme="majorHAnsi" w:cstheme="majorHAnsi"/>
                <w:b/>
                <w:color w:val="284375"/>
                <w:sz w:val="20"/>
                <w:szCs w:val="20"/>
                <w:lang w:val="it-IT"/>
              </w:rPr>
            </w:pPr>
          </w:p>
          <w:p w14:paraId="18D4AAC7" w14:textId="54859645" w:rsidR="00A118C0" w:rsidRPr="002C37C8" w:rsidRDefault="00A118C0" w:rsidP="00A118C0">
            <w:pPr>
              <w:pStyle w:val="Corpotesto"/>
              <w:spacing w:line="290" w:lineRule="exact"/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</w:pPr>
            <w:r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>Ai Consulenti per il Lavoro</w:t>
            </w:r>
            <w:r w:rsidR="00B314F3"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>,</w:t>
            </w:r>
            <w:r w:rsidR="008831B9"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 xml:space="preserve"> </w:t>
            </w:r>
            <w:r w:rsidR="00277F02"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>partecipanti</w:t>
            </w:r>
            <w:r w:rsidR="00B314F3"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 xml:space="preserve"> all’evento,</w:t>
            </w:r>
            <w:r w:rsidR="00277F02" w:rsidRPr="002C37C8">
              <w:rPr>
                <w:rFonts w:asciiTheme="majorHAnsi" w:hAnsiTheme="majorHAnsi" w:cstheme="majorHAnsi"/>
                <w:b/>
                <w:i/>
                <w:color w:val="284375"/>
                <w:sz w:val="18"/>
                <w:szCs w:val="18"/>
                <w:lang w:val="it-IT"/>
              </w:rPr>
              <w:t xml:space="preserve"> saranno riconosciuti n° 2 crediti formativi da parte dell’Ordine dei Consulenti del Lavoro dalla Provincia di Foggia.</w:t>
            </w:r>
          </w:p>
        </w:tc>
      </w:tr>
    </w:tbl>
    <w:p w14:paraId="21DA8C1A" w14:textId="3B693D62" w:rsidR="0039412E" w:rsidRPr="00D828F4" w:rsidRDefault="0039412E" w:rsidP="00D828F4">
      <w:pPr>
        <w:pStyle w:val="Titolo2"/>
        <w:spacing w:before="1" w:line="260" w:lineRule="exact"/>
        <w:ind w:left="0"/>
        <w:rPr>
          <w:rFonts w:asciiTheme="majorHAnsi" w:hAnsiTheme="majorHAnsi" w:cstheme="majorHAnsi"/>
          <w:sz w:val="4"/>
          <w:szCs w:val="4"/>
          <w:lang w:val="it-IT"/>
        </w:rPr>
      </w:pPr>
      <w:bookmarkStart w:id="0" w:name="_GoBack"/>
      <w:bookmarkEnd w:id="0"/>
    </w:p>
    <w:sectPr w:rsidR="0039412E" w:rsidRPr="00D828F4" w:rsidSect="00B769AA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9ECD" w14:textId="77777777" w:rsidR="00662095" w:rsidRDefault="00662095" w:rsidP="00FF2574">
      <w:r>
        <w:separator/>
      </w:r>
    </w:p>
  </w:endnote>
  <w:endnote w:type="continuationSeparator" w:id="0">
    <w:p w14:paraId="37009E63" w14:textId="77777777" w:rsidR="00662095" w:rsidRDefault="00662095" w:rsidP="00FF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6E09" w14:textId="77777777" w:rsidR="00FF2574" w:rsidRDefault="00FF2574">
    <w:pPr>
      <w:pStyle w:val="Pidipagin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6FAA6F" wp14:editId="21EA3579">
          <wp:simplePos x="0" y="0"/>
          <wp:positionH relativeFrom="column">
            <wp:posOffset>-97155</wp:posOffset>
          </wp:positionH>
          <wp:positionV relativeFrom="paragraph">
            <wp:posOffset>117475</wp:posOffset>
          </wp:positionV>
          <wp:extent cx="6116400" cy="547200"/>
          <wp:effectExtent l="0" t="0" r="5080" b="1206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usura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6E29E" w14:textId="77777777" w:rsidR="00662095" w:rsidRDefault="00662095" w:rsidP="00FF2574">
      <w:r>
        <w:separator/>
      </w:r>
    </w:p>
  </w:footnote>
  <w:footnote w:type="continuationSeparator" w:id="0">
    <w:p w14:paraId="5DB50E3F" w14:textId="77777777" w:rsidR="00662095" w:rsidRDefault="00662095" w:rsidP="00FF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B6B3" w14:textId="77777777" w:rsidR="00FF2574" w:rsidRDefault="00FF2574">
    <w:pPr>
      <w:pStyle w:val="Intestazione"/>
    </w:pPr>
    <w:r>
      <w:rPr>
        <w:noProof/>
      </w:rPr>
      <w:drawing>
        <wp:anchor distT="0" distB="0" distL="114300" distR="114300" simplePos="0" relativeHeight="251604992" behindDoc="0" locked="0" layoutInCell="1" allowOverlap="1" wp14:anchorId="1241599B" wp14:editId="71E9270D">
          <wp:simplePos x="0" y="0"/>
          <wp:positionH relativeFrom="column">
            <wp:posOffset>-832166</wp:posOffset>
          </wp:positionH>
          <wp:positionV relativeFrom="paragraph">
            <wp:posOffset>-447230</wp:posOffset>
          </wp:positionV>
          <wp:extent cx="7848000" cy="2174400"/>
          <wp:effectExtent l="0" t="0" r="635" b="1016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_programma 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0" cy="21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3.75pt;height:32.25pt;visibility:visible;mso-wrap-style:square" o:bullet="t">
        <v:imagedata r:id="rId1" o:title=""/>
      </v:shape>
    </w:pict>
  </w:numPicBullet>
  <w:abstractNum w:abstractNumId="0" w15:restartNumberingAfterBreak="0">
    <w:nsid w:val="7A997F9B"/>
    <w:multiLevelType w:val="hybridMultilevel"/>
    <w:tmpl w:val="81B44A52"/>
    <w:lvl w:ilvl="0" w:tplc="97AE6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4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4C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4D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2E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45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A1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A8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40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74"/>
    <w:rsid w:val="00002E9C"/>
    <w:rsid w:val="00061C8D"/>
    <w:rsid w:val="0007384C"/>
    <w:rsid w:val="000F4C0C"/>
    <w:rsid w:val="001271E5"/>
    <w:rsid w:val="00147666"/>
    <w:rsid w:val="00182BDD"/>
    <w:rsid w:val="00191134"/>
    <w:rsid w:val="001A1889"/>
    <w:rsid w:val="001B0FE5"/>
    <w:rsid w:val="001C4A63"/>
    <w:rsid w:val="001E73F6"/>
    <w:rsid w:val="002036E8"/>
    <w:rsid w:val="002364AD"/>
    <w:rsid w:val="002778E9"/>
    <w:rsid w:val="00277F02"/>
    <w:rsid w:val="002B48E0"/>
    <w:rsid w:val="002C37C8"/>
    <w:rsid w:val="003108FD"/>
    <w:rsid w:val="003467A5"/>
    <w:rsid w:val="0039412E"/>
    <w:rsid w:val="003A0AC8"/>
    <w:rsid w:val="003A4B1E"/>
    <w:rsid w:val="003F0A05"/>
    <w:rsid w:val="00491E5A"/>
    <w:rsid w:val="004931ED"/>
    <w:rsid w:val="004B2ABC"/>
    <w:rsid w:val="00526940"/>
    <w:rsid w:val="005B1EE2"/>
    <w:rsid w:val="005C3A69"/>
    <w:rsid w:val="005F34C5"/>
    <w:rsid w:val="00603711"/>
    <w:rsid w:val="0062613D"/>
    <w:rsid w:val="00662095"/>
    <w:rsid w:val="0066698A"/>
    <w:rsid w:val="00691D64"/>
    <w:rsid w:val="006B5E11"/>
    <w:rsid w:val="006D3D7C"/>
    <w:rsid w:val="00791367"/>
    <w:rsid w:val="008025EF"/>
    <w:rsid w:val="00851860"/>
    <w:rsid w:val="008831B9"/>
    <w:rsid w:val="008D740F"/>
    <w:rsid w:val="009003A4"/>
    <w:rsid w:val="00917825"/>
    <w:rsid w:val="00954C38"/>
    <w:rsid w:val="00985701"/>
    <w:rsid w:val="009A1BA9"/>
    <w:rsid w:val="00A118C0"/>
    <w:rsid w:val="00A30C5E"/>
    <w:rsid w:val="00AA31C8"/>
    <w:rsid w:val="00AE0CD1"/>
    <w:rsid w:val="00B23270"/>
    <w:rsid w:val="00B314F3"/>
    <w:rsid w:val="00B434E8"/>
    <w:rsid w:val="00B769AA"/>
    <w:rsid w:val="00B84C8B"/>
    <w:rsid w:val="00B92B82"/>
    <w:rsid w:val="00BF03FA"/>
    <w:rsid w:val="00C15027"/>
    <w:rsid w:val="00C5111C"/>
    <w:rsid w:val="00C52B0C"/>
    <w:rsid w:val="00CA26AF"/>
    <w:rsid w:val="00CF6DEB"/>
    <w:rsid w:val="00D20050"/>
    <w:rsid w:val="00D828F4"/>
    <w:rsid w:val="00DA009F"/>
    <w:rsid w:val="00E054AC"/>
    <w:rsid w:val="00E126C7"/>
    <w:rsid w:val="00E55ABC"/>
    <w:rsid w:val="00E56971"/>
    <w:rsid w:val="00E74C9F"/>
    <w:rsid w:val="00EB5E0A"/>
    <w:rsid w:val="00EF1365"/>
    <w:rsid w:val="00EF738A"/>
    <w:rsid w:val="00F07E80"/>
    <w:rsid w:val="00F42155"/>
    <w:rsid w:val="00F97055"/>
    <w:rsid w:val="00FE2B91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262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574"/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FF2574"/>
    <w:pPr>
      <w:widowControl w:val="0"/>
      <w:autoSpaceDE w:val="0"/>
      <w:autoSpaceDN w:val="0"/>
      <w:spacing w:line="290" w:lineRule="exact"/>
      <w:ind w:left="1140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B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2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574"/>
  </w:style>
  <w:style w:type="paragraph" w:styleId="Pidipagina">
    <w:name w:val="footer"/>
    <w:basedOn w:val="Normale"/>
    <w:link w:val="PidipaginaCarattere"/>
    <w:uiPriority w:val="99"/>
    <w:unhideWhenUsed/>
    <w:rsid w:val="00FF2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574"/>
  </w:style>
  <w:style w:type="character" w:customStyle="1" w:styleId="Titolo2Carattere">
    <w:name w:val="Titolo 2 Carattere"/>
    <w:basedOn w:val="Carpredefinitoparagrafo"/>
    <w:link w:val="Titolo2"/>
    <w:uiPriority w:val="1"/>
    <w:rsid w:val="00FF2574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F2574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574"/>
    <w:rPr>
      <w:rFonts w:ascii="Calibri" w:eastAsia="Calibri" w:hAnsi="Calibri" w:cs="Calibri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B0C"/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B2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FAA2-4FD6-4169-BBCF-F70E568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Rosaria Giusto</cp:lastModifiedBy>
  <cp:revision>2</cp:revision>
  <cp:lastPrinted>2017-11-14T09:37:00Z</cp:lastPrinted>
  <dcterms:created xsi:type="dcterms:W3CDTF">2017-11-14T09:49:00Z</dcterms:created>
  <dcterms:modified xsi:type="dcterms:W3CDTF">2017-11-14T09:49:00Z</dcterms:modified>
</cp:coreProperties>
</file>